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7793" w14:textId="77777777" w:rsidR="003C7FE0" w:rsidRPr="003C7FE0" w:rsidRDefault="003C7FE0" w:rsidP="00B5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26" w:lineRule="auto"/>
        <w:jc w:val="center"/>
        <w:rPr>
          <w:sz w:val="20"/>
          <w:szCs w:val="20"/>
        </w:rPr>
      </w:pPr>
    </w:p>
    <w:p w14:paraId="4D0306A9" w14:textId="00B69E4E" w:rsidR="00184709" w:rsidRPr="00B57786" w:rsidRDefault="009C6F18" w:rsidP="007D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26" w:lineRule="auto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SAFEGUARDING &amp; PROTECTING YOUNG PEOPLE IN NETBALL</w:t>
      </w:r>
    </w:p>
    <w:p w14:paraId="08236D72" w14:textId="77777777" w:rsidR="003C7FE0" w:rsidRPr="003C7FE0" w:rsidRDefault="003C7FE0" w:rsidP="00B5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 w:line="226" w:lineRule="auto"/>
        <w:jc w:val="center"/>
        <w:rPr>
          <w:b/>
          <w:sz w:val="20"/>
          <w:szCs w:val="20"/>
        </w:rPr>
      </w:pPr>
    </w:p>
    <w:p w14:paraId="522A5F0B" w14:textId="77777777" w:rsidR="00DB0366" w:rsidRDefault="00DB0366" w:rsidP="00EE5548">
      <w:pPr>
        <w:spacing w:after="0" w:line="226" w:lineRule="auto"/>
      </w:pPr>
    </w:p>
    <w:p w14:paraId="47B80A13" w14:textId="50ED4177" w:rsidR="009C6F18" w:rsidRPr="009C6F18" w:rsidRDefault="009C6F18" w:rsidP="009C6F18">
      <w:r w:rsidRPr="009C6F18">
        <w:t xml:space="preserve">In line with England Netball policy, </w:t>
      </w:r>
      <w:r w:rsidR="00C3306C">
        <w:t>WCNL</w:t>
      </w:r>
      <w:r w:rsidRPr="009C6F18">
        <w:t xml:space="preserve"> is committed to creating and maintaining the safest possible environment for adults, </w:t>
      </w:r>
      <w:proofErr w:type="gramStart"/>
      <w:r w:rsidRPr="009C6F18">
        <w:t>children</w:t>
      </w:r>
      <w:proofErr w:type="gramEnd"/>
      <w:r w:rsidRPr="009C6F18">
        <w:t xml:space="preserve"> and young people to participate in </w:t>
      </w:r>
      <w:r w:rsidR="00C3306C">
        <w:t>n</w:t>
      </w:r>
      <w:r w:rsidRPr="009C6F18">
        <w:t xml:space="preserve">etball and recognises its responsibility to promote a safe environment for any concerns to be reported without fear of reprisal. </w:t>
      </w:r>
      <w:r w:rsidR="00791C1A">
        <w:t>WCNL</w:t>
      </w:r>
      <w:r w:rsidRPr="009C6F18">
        <w:t xml:space="preserve"> is committed to ensuring the maximum enjoyment of </w:t>
      </w:r>
      <w:r w:rsidR="00791C1A">
        <w:t>n</w:t>
      </w:r>
      <w:r w:rsidRPr="009C6F18">
        <w:t xml:space="preserve">etball to all players, coaches, </w:t>
      </w:r>
      <w:proofErr w:type="gramStart"/>
      <w:r w:rsidRPr="009C6F18">
        <w:t>volunteers</w:t>
      </w:r>
      <w:proofErr w:type="gramEnd"/>
      <w:r w:rsidRPr="009C6F18">
        <w:t xml:space="preserve"> and other stakeholders.</w:t>
      </w:r>
    </w:p>
    <w:p w14:paraId="7A6753EA" w14:textId="368AE337" w:rsidR="009C6F18" w:rsidRDefault="009C6F18" w:rsidP="009C6F18">
      <w:r w:rsidRPr="009C6F18">
        <w:t>The </w:t>
      </w:r>
      <w:hyperlink r:id="rId10" w:history="1">
        <w:r w:rsidRPr="009C6F18">
          <w:t>England Netball Safeguarding Guide</w:t>
        </w:r>
      </w:hyperlink>
      <w:r w:rsidRPr="009C6F18">
        <w:t> provides downloadable free resources, including various guidelines, such as, Be Safe Good Practice and Good Practice when communicating with Young People</w:t>
      </w:r>
      <w:r>
        <w:t xml:space="preserve"> – </w:t>
      </w:r>
    </w:p>
    <w:p w14:paraId="648EB8BE" w14:textId="4B677108" w:rsidR="009C6F18" w:rsidRPr="009C6F18" w:rsidRDefault="009C6F18" w:rsidP="009C6F18">
      <w:r w:rsidRPr="009C6F18">
        <w:t>https://www.englandnetball.co.uk/governance/safeguarding/</w:t>
      </w:r>
    </w:p>
    <w:p w14:paraId="3E8CFE6A" w14:textId="77777777" w:rsidR="003C7FE0" w:rsidRDefault="003C7FE0" w:rsidP="00EE5548">
      <w:pPr>
        <w:spacing w:after="0" w:line="226" w:lineRule="auto"/>
      </w:pPr>
    </w:p>
    <w:p w14:paraId="4209050B" w14:textId="77777777" w:rsidR="003C7FE0" w:rsidRDefault="003C7FE0" w:rsidP="00EE5548">
      <w:pPr>
        <w:spacing w:after="0" w:line="226" w:lineRule="auto"/>
      </w:pPr>
    </w:p>
    <w:p w14:paraId="6F135D58" w14:textId="764ED835" w:rsidR="00C17E1D" w:rsidRDefault="009C6F18" w:rsidP="00B57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26" w:lineRule="auto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Important Contact Details</w:t>
      </w:r>
    </w:p>
    <w:p w14:paraId="6743E0CF" w14:textId="77777777" w:rsidR="003948F3" w:rsidRDefault="003948F3" w:rsidP="003948F3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3491C6" w14:textId="69D33923" w:rsidR="003948F3" w:rsidRPr="003948F3" w:rsidRDefault="003948F3" w:rsidP="003948F3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If you feel in any immediate danger, get away from the situation quickly, go to a public place to find help or </w:t>
      </w: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call the police (999)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C91D69" w14:textId="77777777" w:rsidR="003948F3" w:rsidRPr="003948F3" w:rsidRDefault="003948F3" w:rsidP="003948F3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If you need further </w:t>
      </w:r>
      <w:proofErr w:type="gramStart"/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advice</w:t>
      </w:r>
      <w:proofErr w:type="gramEnd"/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please contact England Netball on 01509 277850 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or </w:t>
      </w:r>
      <w:hyperlink r:id="rId11" w:history="1">
        <w:r w:rsidRPr="003948F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besafe@englandnetball.co.uk</w:t>
        </w:r>
      </w:hyperlink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07A4619" w14:textId="77777777" w:rsidR="003948F3" w:rsidRPr="003948F3" w:rsidRDefault="003948F3" w:rsidP="003948F3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The </w:t>
      </w: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NSPCC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operates a </w:t>
      </w:r>
      <w:proofErr w:type="gramStart"/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24 hour</w:t>
      </w:r>
      <w:proofErr w:type="gramEnd"/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free phone helpline telephone number: </w:t>
      </w: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0808 800 5000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 email </w:t>
      </w:r>
      <w:hyperlink r:id="rId12" w:history="1">
        <w:r w:rsidRPr="003948F3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help@nspcc.org.uk</w:t>
        </w:r>
      </w:hyperlink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DDFF7C9" w14:textId="77777777" w:rsidR="003948F3" w:rsidRPr="003948F3" w:rsidRDefault="003948F3" w:rsidP="003948F3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There is a free 24-hour confidential helpline you can call for help, called </w:t>
      </w: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Childline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. You can call them for free on </w:t>
      </w:r>
      <w:r w:rsidRPr="003948F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0800 1111</w:t>
      </w: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. Keep trying if you don't get through straight away.</w:t>
      </w:r>
    </w:p>
    <w:p w14:paraId="5431B787" w14:textId="77777777" w:rsidR="003948F3" w:rsidRPr="003948F3" w:rsidRDefault="003948F3" w:rsidP="003948F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48F3">
        <w:rPr>
          <w:rFonts w:asciiTheme="minorHAnsi" w:eastAsiaTheme="minorHAnsi" w:hAnsiTheme="minorHAnsi" w:cstheme="minorBidi"/>
          <w:sz w:val="22"/>
          <w:szCs w:val="22"/>
          <w:lang w:eastAsia="en-US"/>
        </w:rPr>
        <w:t>If you are an adult and you are concerned about a child, young person or adult is at immediate risk of harm contact the Police: (999)</w:t>
      </w:r>
    </w:p>
    <w:p w14:paraId="125AAA43" w14:textId="77777777" w:rsidR="003948F3" w:rsidRPr="003948F3" w:rsidRDefault="003948F3" w:rsidP="003948F3">
      <w:pPr>
        <w:shd w:val="clear" w:color="auto" w:fill="FFFFFF"/>
        <w:spacing w:before="240" w:after="240" w:line="240" w:lineRule="auto"/>
      </w:pPr>
      <w:r w:rsidRPr="003948F3">
        <w:t xml:space="preserve">If you have any concerns about a child or young person living in Worcestershire and feel that they may </w:t>
      </w:r>
      <w:proofErr w:type="gramStart"/>
      <w:r w:rsidRPr="003948F3">
        <w:t>be in need of</w:t>
      </w:r>
      <w:proofErr w:type="gramEnd"/>
      <w:r w:rsidRPr="003948F3">
        <w:t xml:space="preserve"> protection or safeguarding contact the Family Front Door.</w:t>
      </w:r>
    </w:p>
    <w:p w14:paraId="7F98F8D4" w14:textId="56CD4ADD" w:rsidR="003948F3" w:rsidRPr="003948F3" w:rsidRDefault="003948F3" w:rsidP="002C6D2B">
      <w:pPr>
        <w:shd w:val="clear" w:color="auto" w:fill="FFFFFF"/>
        <w:spacing w:before="240" w:after="240" w:line="240" w:lineRule="auto"/>
      </w:pPr>
      <w:r w:rsidRPr="003948F3">
        <w:t>Staff are available Monday to Thursday from 9.00am to 5.00pm and Fridays from 9.00am to 4.30pm</w:t>
      </w:r>
      <w:r w:rsidR="002C6D2B">
        <w:t xml:space="preserve"> - </w:t>
      </w:r>
      <w:r w:rsidRPr="003948F3">
        <w:t>telephone: </w:t>
      </w:r>
      <w:hyperlink r:id="rId13" w:history="1">
        <w:r w:rsidRPr="003948F3">
          <w:t>01905 822666</w:t>
        </w:r>
      </w:hyperlink>
    </w:p>
    <w:p w14:paraId="468FD618" w14:textId="0E7CA12B" w:rsidR="003948F3" w:rsidRPr="003948F3" w:rsidRDefault="003948F3" w:rsidP="002C6D2B">
      <w:pPr>
        <w:shd w:val="clear" w:color="auto" w:fill="FFFFFF"/>
        <w:spacing w:before="156" w:after="156" w:line="240" w:lineRule="auto"/>
        <w:ind w:left="90"/>
      </w:pPr>
      <w:r w:rsidRPr="003948F3">
        <w:t xml:space="preserve">If you have any concerns about a child or young person living in Herefordshire and feel that they may </w:t>
      </w:r>
      <w:proofErr w:type="gramStart"/>
      <w:r w:rsidRPr="003948F3">
        <w:t>be in need of</w:t>
      </w:r>
      <w:proofErr w:type="gramEnd"/>
      <w:r w:rsidRPr="003948F3">
        <w:t xml:space="preserve"> protection or safeguarding contact the Multi Agency Safeguarding Hub</w:t>
      </w:r>
      <w:r w:rsidR="002C6D2B">
        <w:t xml:space="preserve"> - t</w:t>
      </w:r>
      <w:r w:rsidRPr="003948F3">
        <w:t>elephone 01432 260800</w:t>
      </w:r>
    </w:p>
    <w:p w14:paraId="2084EBB0" w14:textId="76F60BF4" w:rsidR="003948F3" w:rsidRPr="003948F3" w:rsidRDefault="003948F3" w:rsidP="002C6D2B">
      <w:pPr>
        <w:shd w:val="clear" w:color="auto" w:fill="FFFFFF"/>
        <w:spacing w:before="240" w:after="240" w:line="240" w:lineRule="auto"/>
      </w:pPr>
      <w:r w:rsidRPr="003948F3">
        <w:t>For assistance out of office hours for both Worcestershire and Herefordshire (weekdays and all day at weekends and bank holidays)</w:t>
      </w:r>
      <w:r w:rsidR="002C6D2B">
        <w:t xml:space="preserve"> - </w:t>
      </w:r>
      <w:r w:rsidRPr="003948F3">
        <w:t>telephone: </w:t>
      </w:r>
      <w:hyperlink r:id="rId14" w:history="1">
        <w:r w:rsidRPr="003948F3">
          <w:t>01905 768020</w:t>
        </w:r>
      </w:hyperlink>
    </w:p>
    <w:p w14:paraId="1710637F" w14:textId="77777777" w:rsidR="002C6D2B" w:rsidRDefault="002C6D2B" w:rsidP="003948F3">
      <w:pPr>
        <w:shd w:val="clear" w:color="auto" w:fill="FFFFFF"/>
        <w:spacing w:before="156" w:after="156" w:line="240" w:lineRule="auto"/>
      </w:pPr>
    </w:p>
    <w:p w14:paraId="52CA2825" w14:textId="77777777" w:rsidR="00556822" w:rsidRDefault="00C17E1D" w:rsidP="00C17E1D">
      <w:pPr>
        <w:tabs>
          <w:tab w:val="left" w:pos="28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A25E8CE" w14:textId="77777777" w:rsidR="0057030B" w:rsidRPr="0057030B" w:rsidRDefault="0057030B" w:rsidP="0057030B">
      <w:pPr>
        <w:jc w:val="center"/>
        <w:rPr>
          <w:sz w:val="32"/>
          <w:szCs w:val="32"/>
        </w:rPr>
      </w:pPr>
    </w:p>
    <w:sectPr w:rsidR="0057030B" w:rsidRPr="0057030B" w:rsidSect="003C7FE0">
      <w:headerReference w:type="default" r:id="rId15"/>
      <w:footerReference w:type="default" r:id="rId16"/>
      <w:pgSz w:w="11906" w:h="16838"/>
      <w:pgMar w:top="2127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2FC9" w14:textId="77777777" w:rsidR="009C6F18" w:rsidRDefault="009C6F18" w:rsidP="00606A10">
      <w:pPr>
        <w:spacing w:after="0" w:line="240" w:lineRule="auto"/>
      </w:pPr>
      <w:r>
        <w:separator/>
      </w:r>
    </w:p>
  </w:endnote>
  <w:endnote w:type="continuationSeparator" w:id="0">
    <w:p w14:paraId="4C6A44CD" w14:textId="77777777" w:rsidR="009C6F18" w:rsidRDefault="009C6F18" w:rsidP="00606A10">
      <w:pPr>
        <w:spacing w:after="0" w:line="240" w:lineRule="auto"/>
      </w:pPr>
      <w:r>
        <w:continuationSeparator/>
      </w:r>
    </w:p>
  </w:endnote>
  <w:endnote w:type="continuationNotice" w:id="1">
    <w:p w14:paraId="0635A082" w14:textId="77777777" w:rsidR="00FB6742" w:rsidRDefault="00FB6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04A" w14:textId="6D10DC76" w:rsidR="00606A10" w:rsidRPr="00C17E1D" w:rsidRDefault="009C6F18">
    <w:pPr>
      <w:pStyle w:val="Footer"/>
      <w:rPr>
        <w:lang w:val="en-US"/>
      </w:rPr>
    </w:pPr>
    <w:r>
      <w:rPr>
        <w:lang w:val="en-US"/>
      </w:rPr>
      <w:t xml:space="preserve">WCNL Safeguarding &amp; Protecting Young People in </w:t>
    </w:r>
    <w:proofErr w:type="spellStart"/>
    <w:r>
      <w:rPr>
        <w:lang w:val="en-US"/>
      </w:rPr>
      <w:t>Netball_</w:t>
    </w:r>
    <w:r w:rsidR="0057030B">
      <w:rPr>
        <w:lang w:val="en-US"/>
      </w:rPr>
      <w:t>November</w:t>
    </w:r>
    <w:proofErr w:type="spellEnd"/>
    <w:r w:rsidR="0057030B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AE8C" w14:textId="77777777" w:rsidR="009C6F18" w:rsidRDefault="009C6F18" w:rsidP="00606A10">
      <w:pPr>
        <w:spacing w:after="0" w:line="240" w:lineRule="auto"/>
      </w:pPr>
      <w:r>
        <w:separator/>
      </w:r>
    </w:p>
  </w:footnote>
  <w:footnote w:type="continuationSeparator" w:id="0">
    <w:p w14:paraId="29547469" w14:textId="77777777" w:rsidR="009C6F18" w:rsidRDefault="009C6F18" w:rsidP="00606A10">
      <w:pPr>
        <w:spacing w:after="0" w:line="240" w:lineRule="auto"/>
      </w:pPr>
      <w:r>
        <w:continuationSeparator/>
      </w:r>
    </w:p>
  </w:footnote>
  <w:footnote w:type="continuationNotice" w:id="1">
    <w:p w14:paraId="3B28EB4C" w14:textId="77777777" w:rsidR="00FB6742" w:rsidRDefault="00FB6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1355" w14:textId="77777777" w:rsidR="003C7FE0" w:rsidRDefault="00895837" w:rsidP="00895837">
    <w:pPr>
      <w:pStyle w:val="Header"/>
      <w:jc w:val="center"/>
    </w:pPr>
    <w:r>
      <w:rPr>
        <w:noProof/>
      </w:rPr>
      <w:drawing>
        <wp:inline distT="0" distB="0" distL="0" distR="0" wp14:anchorId="06EB1B50" wp14:editId="04838935">
          <wp:extent cx="6686550" cy="1079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N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F69"/>
    <w:multiLevelType w:val="hybridMultilevel"/>
    <w:tmpl w:val="65A84A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F6B"/>
    <w:multiLevelType w:val="hybridMultilevel"/>
    <w:tmpl w:val="D2F48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B25"/>
    <w:multiLevelType w:val="hybridMultilevel"/>
    <w:tmpl w:val="E8C22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066"/>
    <w:multiLevelType w:val="hybridMultilevel"/>
    <w:tmpl w:val="3E62C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2B"/>
    <w:multiLevelType w:val="hybridMultilevel"/>
    <w:tmpl w:val="52808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6A51"/>
    <w:multiLevelType w:val="multilevel"/>
    <w:tmpl w:val="E2D21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16F58"/>
    <w:multiLevelType w:val="multilevel"/>
    <w:tmpl w:val="A23E8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55FE8"/>
    <w:multiLevelType w:val="multilevel"/>
    <w:tmpl w:val="1C4A8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D7460"/>
    <w:multiLevelType w:val="multilevel"/>
    <w:tmpl w:val="D11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64E6F"/>
    <w:multiLevelType w:val="hybridMultilevel"/>
    <w:tmpl w:val="6DF60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0876"/>
    <w:multiLevelType w:val="multilevel"/>
    <w:tmpl w:val="7BCCD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84A4D"/>
    <w:multiLevelType w:val="hybridMultilevel"/>
    <w:tmpl w:val="7DACB96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59A00E3D"/>
    <w:multiLevelType w:val="hybridMultilevel"/>
    <w:tmpl w:val="E968F1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5E3"/>
    <w:multiLevelType w:val="hybridMultilevel"/>
    <w:tmpl w:val="F322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C6F1A"/>
    <w:multiLevelType w:val="multilevel"/>
    <w:tmpl w:val="076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04580"/>
    <w:multiLevelType w:val="hybridMultilevel"/>
    <w:tmpl w:val="F140A3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8"/>
    <w:rsid w:val="00184709"/>
    <w:rsid w:val="001A7774"/>
    <w:rsid w:val="002476D8"/>
    <w:rsid w:val="00287B63"/>
    <w:rsid w:val="002C6D2B"/>
    <w:rsid w:val="003064CD"/>
    <w:rsid w:val="003948F3"/>
    <w:rsid w:val="003C7FE0"/>
    <w:rsid w:val="004F5D08"/>
    <w:rsid w:val="00556822"/>
    <w:rsid w:val="0057030B"/>
    <w:rsid w:val="00606A10"/>
    <w:rsid w:val="00645F8A"/>
    <w:rsid w:val="006C2196"/>
    <w:rsid w:val="007129F2"/>
    <w:rsid w:val="00791C1A"/>
    <w:rsid w:val="007D1798"/>
    <w:rsid w:val="007E5DF9"/>
    <w:rsid w:val="00895837"/>
    <w:rsid w:val="008A569E"/>
    <w:rsid w:val="009C6F18"/>
    <w:rsid w:val="00A24446"/>
    <w:rsid w:val="00A41B11"/>
    <w:rsid w:val="00AD588C"/>
    <w:rsid w:val="00AE47F9"/>
    <w:rsid w:val="00B57786"/>
    <w:rsid w:val="00BB6530"/>
    <w:rsid w:val="00C17E1D"/>
    <w:rsid w:val="00C3306C"/>
    <w:rsid w:val="00C44137"/>
    <w:rsid w:val="00D5055E"/>
    <w:rsid w:val="00DB0366"/>
    <w:rsid w:val="00E04DE2"/>
    <w:rsid w:val="00E15F93"/>
    <w:rsid w:val="00E428C6"/>
    <w:rsid w:val="00E434B0"/>
    <w:rsid w:val="00EE5548"/>
    <w:rsid w:val="00F8035D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DEE1F"/>
  <w15:docId w15:val="{FF769BC4-7B33-4583-87B4-2BCDC7A8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10"/>
  </w:style>
  <w:style w:type="paragraph" w:styleId="Footer">
    <w:name w:val="footer"/>
    <w:basedOn w:val="Normal"/>
    <w:link w:val="FooterChar"/>
    <w:uiPriority w:val="99"/>
    <w:unhideWhenUsed/>
    <w:rsid w:val="0060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10"/>
  </w:style>
  <w:style w:type="paragraph" w:styleId="NormalWeb">
    <w:name w:val="Normal (Web)"/>
    <w:basedOn w:val="Normal"/>
    <w:uiPriority w:val="99"/>
    <w:semiHidden/>
    <w:unhideWhenUsed/>
    <w:rsid w:val="009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4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tel:01905%2082266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p@nspc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safe@englandnetball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nglandnetball.co.uk/safeguard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01905%20768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Lawson\Insight%20Solutions%20IT%20Services%20Limited\Insight%20Solutions%20Master%20Documents%20-%20Documents\Team%20Folders\Fiona\My%20Documents\WCNL\WCNL_Document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3be7069-7ae7-49b8-b5e9-15b3267070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11EE40E09DD4C8576E8CE16D0CB46" ma:contentTypeVersion="14" ma:contentTypeDescription="Create a new document." ma:contentTypeScope="" ma:versionID="11e62e00beae94488034435081d7cc89">
  <xsd:schema xmlns:xsd="http://www.w3.org/2001/XMLSchema" xmlns:xs="http://www.w3.org/2001/XMLSchema" xmlns:p="http://schemas.microsoft.com/office/2006/metadata/properties" xmlns:ns2="23be7069-7ae7-49b8-b5e9-15b326707060" xmlns:ns3="5ed3670d-83b2-4c6f-85ee-a08dc684faaf" targetNamespace="http://schemas.microsoft.com/office/2006/metadata/properties" ma:root="true" ma:fieldsID="b76fa4797b1191afdfbf965c5b046544" ns2:_="" ns3:_="">
    <xsd:import namespace="23be7069-7ae7-49b8-b5e9-15b326707060"/>
    <xsd:import namespace="5ed3670d-83b2-4c6f-85ee-a08dc684f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e7069-7ae7-49b8-b5e9-15b326707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670d-83b2-4c6f-85ee-a08dc684f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BC880-B8CE-4265-8A2C-BDBBC85B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431D7-D610-45A4-AE4D-B45C44908FDA}">
  <ds:schemaRefs>
    <ds:schemaRef ds:uri="http://schemas.microsoft.com/office/2006/metadata/properties"/>
    <ds:schemaRef ds:uri="http://schemas.microsoft.com/office/infopath/2007/PartnerControls"/>
    <ds:schemaRef ds:uri="23be7069-7ae7-49b8-b5e9-15b326707060"/>
  </ds:schemaRefs>
</ds:datastoreItem>
</file>

<file path=customXml/itemProps3.xml><?xml version="1.0" encoding="utf-8"?>
<ds:datastoreItem xmlns:ds="http://schemas.openxmlformats.org/officeDocument/2006/customXml" ds:itemID="{898C1075-B802-4515-BAA1-2824A558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e7069-7ae7-49b8-b5e9-15b326707060"/>
    <ds:schemaRef ds:uri="5ed3670d-83b2-4c6f-85ee-a08dc684f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WCNL_Document Header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Lawson</dc:creator>
  <cp:lastModifiedBy>Fiona Lawson</cp:lastModifiedBy>
  <cp:revision>2</cp:revision>
  <cp:lastPrinted>2018-07-26T15:39:00Z</cp:lastPrinted>
  <dcterms:created xsi:type="dcterms:W3CDTF">2021-11-11T20:56:00Z</dcterms:created>
  <dcterms:modified xsi:type="dcterms:W3CDTF">2021-11-11T20:56:00Z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0x010100C4D11EE40E09DD4C8576E8CE16D0CB46</vt:lpwstr>
  </property>
</Properties>
</file>